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DD" w:rsidRPr="005859DD" w:rsidRDefault="005859DD" w:rsidP="005859DD">
      <w:pPr>
        <w:shd w:val="clear" w:color="auto" w:fill="FFFFFF"/>
        <w:spacing w:after="24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859DD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УКАЗ ПРЕЗИДЕНТА КЫРГЫЗСКОЙ РЕСПУБЛИКИ</w:t>
      </w:r>
    </w:p>
    <w:p w:rsidR="005859DD" w:rsidRPr="005859DD" w:rsidRDefault="005859DD" w:rsidP="005859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</w:t>
      </w:r>
      <w:proofErr w:type="gramEnd"/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8 июля 2021 года УП № 293</w:t>
      </w:r>
    </w:p>
    <w:p w:rsidR="005859DD" w:rsidRPr="005859DD" w:rsidRDefault="005859DD" w:rsidP="005859DD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859DD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Об Антикоррупционном деловом совете при Президенте Кыргызской Республики</w:t>
      </w:r>
    </w:p>
    <w:p w:rsidR="005859DD" w:rsidRPr="005859DD" w:rsidRDefault="005859DD" w:rsidP="005859D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совершенствования основных направлений государственной политики в области противодействия коррупции и обеспечения эффективного диалога между органами государственной власти и гражданским обществом по вопросам противодействия коррупции, а также создания благоприятных условий для развития бизнеса, улучшения инвестиционного климата и механизмов защиты и поддержки деятельности субъектов предпринимательства, руководствуясь статьей 71 </w:t>
      </w:r>
      <w:hyperlink r:id="rId4" w:history="1">
        <w:r w:rsidRPr="005859D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Республики, постановляю:</w:t>
      </w:r>
    </w:p>
    <w:p w:rsidR="005859DD" w:rsidRPr="005859DD" w:rsidRDefault="005859DD" w:rsidP="005859D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Образовать Антикоррупционный деловой совет при Президенте Кыргызской Республики.</w:t>
      </w:r>
    </w:p>
    <w:p w:rsidR="005859DD" w:rsidRPr="005859DD" w:rsidRDefault="005859DD" w:rsidP="005859D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Утвердить </w:t>
      </w:r>
      <w:hyperlink r:id="rId5" w:history="1">
        <w:r w:rsidRPr="005859D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об Антикоррупционном деловом совете при Президенте Кыргызской Республики согласно приложению.</w:t>
      </w:r>
    </w:p>
    <w:p w:rsidR="005859DD" w:rsidRPr="005859DD" w:rsidRDefault="005859DD" w:rsidP="005859D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Признать утратившими силу:</w:t>
      </w:r>
    </w:p>
    <w:p w:rsidR="005859DD" w:rsidRPr="005859DD" w:rsidRDefault="005859DD" w:rsidP="005859D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6" w:history="1">
        <w:r w:rsidRPr="005859D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Президента Кыргызской Республики "О Комитете по развитию промышленности и предпринимательства Кыргызской Республики при Национальном совете по устойчивому развитию Кыргызской Республики" от 24 декабря 2018 года № 253;</w:t>
      </w:r>
    </w:p>
    <w:p w:rsidR="005859DD" w:rsidRPr="005859DD" w:rsidRDefault="005859DD" w:rsidP="005859D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7" w:history="1">
        <w:r w:rsidRPr="005859D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Президента Кыргызской Республики "О внесении изменений в </w:t>
      </w:r>
      <w:hyperlink r:id="rId8" w:history="1">
        <w:r w:rsidRPr="005859D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Президента Кыргызской Республики "О Комитете по развитию промышленности и предпринимательства Кыргызской Республики при Национальном совете по устойчивому развитию Кыргызской Республики" от 24 декабря 2018 года" от 21 июня 2019 года № 87;</w:t>
      </w:r>
    </w:p>
    <w:p w:rsidR="005859DD" w:rsidRPr="005859DD" w:rsidRDefault="005859DD" w:rsidP="005859D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9" w:history="1">
        <w:r w:rsidRPr="005859D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Президента Кыргызской Республики "О внесении изменений в </w:t>
      </w:r>
      <w:hyperlink r:id="rId10" w:history="1">
        <w:r w:rsidRPr="005859D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Президента Кыргызской Республики "О Комитете по развитию промышленности и предпринимательства Кыргызской Республики при Национальном совете по устойчивому развитию Кыргызской Республики" от 24 декабря 2018 года" от 11 февраля 2020 года № 34.</w:t>
      </w:r>
    </w:p>
    <w:p w:rsidR="005859DD" w:rsidRPr="005859DD" w:rsidRDefault="005859DD" w:rsidP="005859D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Кабинету Министров Кыргызской Республики в месячный срок привести свои решения в соответствие с настоящим Указом.</w:t>
      </w:r>
    </w:p>
    <w:p w:rsidR="005859DD" w:rsidRPr="005859DD" w:rsidRDefault="005859DD" w:rsidP="005859D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Контроль за исполнением настоящего Указа оставляю за собой.</w:t>
      </w:r>
    </w:p>
    <w:p w:rsidR="005859DD" w:rsidRPr="005859DD" w:rsidRDefault="005859DD" w:rsidP="005859D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859DD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Настоящий Указ вступает в силу со дня официального опубликования.</w:t>
      </w:r>
    </w:p>
    <w:p w:rsidR="005859DD" w:rsidRPr="005859DD" w:rsidRDefault="005859DD" w:rsidP="005859D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859D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859DD" w:rsidRPr="005859DD" w:rsidTr="005859DD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DD" w:rsidRPr="005859DD" w:rsidRDefault="005859DD" w:rsidP="0058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859D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          Президент</w:t>
            </w:r>
          </w:p>
          <w:p w:rsidR="005859DD" w:rsidRPr="005859DD" w:rsidRDefault="005859DD" w:rsidP="0058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859D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DD" w:rsidRPr="005859DD" w:rsidRDefault="005859DD" w:rsidP="00585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859D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5859DD" w:rsidRPr="005859DD" w:rsidRDefault="005859DD" w:rsidP="00585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859D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ky-KG" w:eastAsia="ru-RU"/>
              </w:rPr>
              <w:t>С.Н. Жапаров</w:t>
            </w:r>
          </w:p>
        </w:tc>
      </w:tr>
    </w:tbl>
    <w:p w:rsidR="00DA0D7A" w:rsidRDefault="00DA0D7A"/>
    <w:p w:rsidR="005859DD" w:rsidRDefault="005859DD"/>
    <w:p w:rsidR="005859DD" w:rsidRDefault="005859DD"/>
    <w:p w:rsidR="005859DD" w:rsidRPr="005859DD" w:rsidRDefault="005859DD">
      <w:pPr>
        <w:rPr>
          <w:lang w:val="ky-KG"/>
        </w:rPr>
      </w:pPr>
      <w:bookmarkStart w:id="0" w:name="_GoBack"/>
      <w:bookmarkEnd w:id="0"/>
    </w:p>
    <w:sectPr w:rsidR="005859DD" w:rsidRPr="0058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01"/>
    <w:rsid w:val="00430EC5"/>
    <w:rsid w:val="005859DD"/>
    <w:rsid w:val="00B960D5"/>
    <w:rsid w:val="00C40801"/>
    <w:rsid w:val="00D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2CE95-AAAE-44C0-9FDD-4E034A4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430011?cl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430087?cl=ru-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430011?cl=ru-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bd.minjust.gov.kg/act/view/ru-ru/430638?cl=ru-ru" TargetMode="External"/><Relationship Id="rId10" Type="http://schemas.openxmlformats.org/officeDocument/2006/relationships/hyperlink" Target="http://cbd.minjust.gov.kg/act/view/ru-ru/430011?cl=ru-ru" TargetMode="External"/><Relationship Id="rId4" Type="http://schemas.openxmlformats.org/officeDocument/2006/relationships/hyperlink" Target="http://cbd.minjust.gov.kg/act/view/ru-ru/112213?cl=ru-ru" TargetMode="External"/><Relationship Id="rId9" Type="http://schemas.openxmlformats.org/officeDocument/2006/relationships/hyperlink" Target="http://cbd.minjust.gov.kg/act/view/ru-ru/430320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Байке Улан</dc:creator>
  <cp:keywords/>
  <dc:description/>
  <cp:lastModifiedBy>Байке Улан</cp:lastModifiedBy>
  <cp:revision>3</cp:revision>
  <dcterms:created xsi:type="dcterms:W3CDTF">2021-11-23T10:10:00Z</dcterms:created>
  <dcterms:modified xsi:type="dcterms:W3CDTF">2021-11-23T10:14:00Z</dcterms:modified>
</cp:coreProperties>
</file>