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ED" w:rsidRPr="00571BED" w:rsidRDefault="00571BED" w:rsidP="00571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BED">
        <w:rPr>
          <w:rFonts w:ascii="Times New Roman" w:hAnsi="Times New Roman" w:cs="Times New Roman"/>
          <w:b/>
          <w:sz w:val="28"/>
          <w:szCs w:val="28"/>
        </w:rPr>
        <w:t xml:space="preserve">ИИМ: </w:t>
      </w:r>
      <w:bookmarkStart w:id="0" w:name="_GoBack"/>
      <w:proofErr w:type="spellStart"/>
      <w:r w:rsidRPr="00571BED">
        <w:rPr>
          <w:rFonts w:ascii="Times New Roman" w:hAnsi="Times New Roman" w:cs="Times New Roman"/>
          <w:b/>
          <w:sz w:val="28"/>
          <w:szCs w:val="28"/>
        </w:rPr>
        <w:t>Коррупциялык</w:t>
      </w:r>
      <w:proofErr w:type="spellEnd"/>
      <w:r w:rsidRPr="00571B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b/>
          <w:sz w:val="28"/>
          <w:szCs w:val="28"/>
        </w:rPr>
        <w:t>укук</w:t>
      </w:r>
      <w:proofErr w:type="spellEnd"/>
      <w:r w:rsidRPr="00571B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b/>
          <w:sz w:val="28"/>
          <w:szCs w:val="28"/>
        </w:rPr>
        <w:t>бузуу</w:t>
      </w:r>
      <w:proofErr w:type="spellEnd"/>
      <w:r w:rsidRPr="00571B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b/>
          <w:sz w:val="28"/>
          <w:szCs w:val="28"/>
        </w:rPr>
        <w:t>тууралуу</w:t>
      </w:r>
      <w:proofErr w:type="spellEnd"/>
      <w:r w:rsidRPr="00571B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b/>
          <w:sz w:val="28"/>
          <w:szCs w:val="28"/>
        </w:rPr>
        <w:t>билдирген</w:t>
      </w:r>
      <w:proofErr w:type="spellEnd"/>
      <w:r w:rsidRPr="00571B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b/>
          <w:sz w:val="28"/>
          <w:szCs w:val="28"/>
        </w:rPr>
        <w:t>адамга</w:t>
      </w:r>
      <w:proofErr w:type="spellEnd"/>
      <w:r w:rsidRPr="00571B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b/>
          <w:sz w:val="28"/>
          <w:szCs w:val="28"/>
        </w:rPr>
        <w:t>сый</w:t>
      </w:r>
      <w:proofErr w:type="spellEnd"/>
      <w:r w:rsidRPr="00571B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b/>
          <w:sz w:val="28"/>
          <w:szCs w:val="28"/>
        </w:rPr>
        <w:t>акы</w:t>
      </w:r>
      <w:proofErr w:type="spellEnd"/>
      <w:r w:rsidRPr="00571B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b/>
          <w:sz w:val="28"/>
          <w:szCs w:val="28"/>
        </w:rPr>
        <w:t>төлөөнүн</w:t>
      </w:r>
      <w:proofErr w:type="spellEnd"/>
      <w:r w:rsidRPr="00571B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b/>
          <w:sz w:val="28"/>
          <w:szCs w:val="28"/>
        </w:rPr>
        <w:t>тартиби</w:t>
      </w:r>
      <w:bookmarkEnd w:id="0"/>
      <w:proofErr w:type="spellEnd"/>
    </w:p>
    <w:p w:rsidR="00571BED" w:rsidRPr="00571BED" w:rsidRDefault="00571BED" w:rsidP="00571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1BED" w:rsidRPr="00571BED" w:rsidRDefault="00571BED" w:rsidP="00571B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Ички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иштер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министрлиги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Министрлер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Кабинетинин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токтому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коррупциялык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укук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бузуу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тууралуу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билдирген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адамга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сый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акы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төлөөнүн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тартиби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бекитилгендигин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маалымдайт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>.</w:t>
      </w:r>
    </w:p>
    <w:p w:rsidR="00571BED" w:rsidRPr="00571BED" w:rsidRDefault="00571BED" w:rsidP="00571BE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Тактап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айтканда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Министрлер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Кабинетинин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чечиминин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1BED">
        <w:rPr>
          <w:rFonts w:ascii="Times New Roman" w:hAnsi="Times New Roman" w:cs="Times New Roman"/>
          <w:sz w:val="28"/>
          <w:szCs w:val="28"/>
        </w:rPr>
        <w:t>негизинде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коррупциялык</w:t>
      </w:r>
      <w:proofErr w:type="spellEnd"/>
      <w:proofErr w:type="gram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укук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бузуу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тууралуу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билдирген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адамга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сый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акы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төлөө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ордун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толтуруудан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мамлекеттин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кирешесине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түшкөн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каражаттардын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суммасынан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пайыз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өлчөмүндө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(бирок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миллион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сомдон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эмес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жүргүзүлөт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>.</w:t>
      </w:r>
    </w:p>
    <w:p w:rsidR="00571BED" w:rsidRPr="00571BED" w:rsidRDefault="00571BED" w:rsidP="00571BE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жолку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төлөнүүчү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сый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акы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төмөнкү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учурларда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төлөнөт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>:</w:t>
      </w:r>
    </w:p>
    <w:p w:rsidR="00571BED" w:rsidRPr="00571BED" w:rsidRDefault="00571BED" w:rsidP="00571BED">
      <w:pPr>
        <w:jc w:val="both"/>
        <w:rPr>
          <w:rFonts w:ascii="Times New Roman" w:hAnsi="Times New Roman" w:cs="Times New Roman"/>
          <w:sz w:val="28"/>
          <w:szCs w:val="28"/>
        </w:rPr>
      </w:pPr>
      <w:r w:rsidRPr="00571BED">
        <w:rPr>
          <w:rFonts w:ascii="Times New Roman" w:hAnsi="Times New Roman" w:cs="Times New Roman"/>
          <w:sz w:val="28"/>
          <w:szCs w:val="28"/>
        </w:rPr>
        <w:t>-</w:t>
      </w:r>
      <w:r w:rsidRPr="00571BE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комиссиянын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чечими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ырасталган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коррупциялык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укук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бузуу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тууралуу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маалымат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тийиштүү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тарабынан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берилгенде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>;</w:t>
      </w:r>
    </w:p>
    <w:p w:rsidR="00571BED" w:rsidRPr="00571BED" w:rsidRDefault="00571BED" w:rsidP="00571BED">
      <w:pPr>
        <w:jc w:val="both"/>
        <w:rPr>
          <w:rFonts w:ascii="Times New Roman" w:hAnsi="Times New Roman" w:cs="Times New Roman"/>
          <w:sz w:val="28"/>
          <w:szCs w:val="28"/>
        </w:rPr>
      </w:pPr>
      <w:r w:rsidRPr="00571BED">
        <w:rPr>
          <w:rFonts w:ascii="Times New Roman" w:hAnsi="Times New Roman" w:cs="Times New Roman"/>
          <w:sz w:val="28"/>
          <w:szCs w:val="28"/>
        </w:rPr>
        <w:t>-</w:t>
      </w:r>
      <w:r w:rsidRPr="00571BE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мыйзамдуу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күчүнө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кирген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акыркы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саналган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даттанууга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жатпаган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соттук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актысы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болсо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>;</w:t>
      </w:r>
    </w:p>
    <w:p w:rsidR="00571BED" w:rsidRPr="00571BED" w:rsidRDefault="00571BED" w:rsidP="00571BED">
      <w:pPr>
        <w:jc w:val="both"/>
        <w:rPr>
          <w:rFonts w:ascii="Times New Roman" w:hAnsi="Times New Roman" w:cs="Times New Roman"/>
          <w:sz w:val="28"/>
          <w:szCs w:val="28"/>
        </w:rPr>
      </w:pPr>
      <w:r w:rsidRPr="00571BED">
        <w:rPr>
          <w:rFonts w:ascii="Times New Roman" w:hAnsi="Times New Roman" w:cs="Times New Roman"/>
          <w:sz w:val="28"/>
          <w:szCs w:val="28"/>
        </w:rPr>
        <w:t>-</w:t>
      </w:r>
      <w:r w:rsidRPr="00571BE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коррупциялык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укук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бузуу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мамлекетке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келтирилген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материалдык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зыяндын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орду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толтурулганда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>.</w:t>
      </w:r>
    </w:p>
    <w:p w:rsidR="00571BED" w:rsidRPr="00571BED" w:rsidRDefault="00571BED" w:rsidP="00571BE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Эгерде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коррупциялык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укук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бузуу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фактысы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тууралуу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билдирген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адамдын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маалыматынын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негизинде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71BED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билдирүүнүн</w:t>
      </w:r>
      <w:proofErr w:type="spellEnd"/>
      <w:proofErr w:type="gram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алкагында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нече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кылмыш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аныкталса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сый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акы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орду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эң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өлчөмдө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толтурулган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кылмышка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карата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төлөнөт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>.</w:t>
      </w:r>
    </w:p>
    <w:p w:rsidR="00571BED" w:rsidRPr="00571BED" w:rsidRDefault="00571BED" w:rsidP="00571BE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Токтомго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ылайык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жооптуу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кызматкер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тарабынан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тиешелүү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документтер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толтурулуп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тийиштүү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укук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коргоо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көзөмөлдөө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органынын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жетекчиси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тарабынан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түзүлгөн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комиссиянын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кароосуна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жиберилет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. Ал комиссия, 7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адамдан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эмес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санда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түзүлөт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>.</w:t>
      </w:r>
    </w:p>
    <w:p w:rsidR="00571BED" w:rsidRPr="00571BED" w:rsidRDefault="00571BED" w:rsidP="00571BE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Андан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, комиссия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тийиштүү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тарабынан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коррупциялык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укук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бузуу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тууралуу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маалымат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берүү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фактысын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текшерет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материалдарды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кароонун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жыйынтыгы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жумуш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күндүн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ичинде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органдын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жетекчисине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сый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акыны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төлөө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жөнүндө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өтүнүчтө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жүйөлөнгөн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баш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тартууну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киргизет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>.</w:t>
      </w:r>
    </w:p>
    <w:p w:rsidR="00571BED" w:rsidRPr="00571BED" w:rsidRDefault="00571BED" w:rsidP="00571BE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Органдын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жетекчиси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комиссиянын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өтүнүчү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келип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түшкөндөн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кийин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жумуш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күндүн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ичинде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коррупциялык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укук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бузуу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тууралуу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билдирген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адамга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сый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акы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төлөө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үчүн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негиз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болгон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сый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акы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төлөө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жүнүндө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буйрук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чыгарат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>.</w:t>
      </w:r>
    </w:p>
    <w:p w:rsidR="00571BED" w:rsidRPr="00571BED" w:rsidRDefault="00571BED" w:rsidP="00571B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D7A" w:rsidRPr="00571BED" w:rsidRDefault="00571BED" w:rsidP="00571BE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ИИМдин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Басма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57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ED">
        <w:rPr>
          <w:rFonts w:ascii="Times New Roman" w:hAnsi="Times New Roman" w:cs="Times New Roman"/>
          <w:sz w:val="28"/>
          <w:szCs w:val="28"/>
        </w:rPr>
        <w:t>кызматы</w:t>
      </w:r>
      <w:proofErr w:type="spellEnd"/>
    </w:p>
    <w:sectPr w:rsidR="00DA0D7A" w:rsidRPr="0057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E9"/>
    <w:rsid w:val="00430EC5"/>
    <w:rsid w:val="00571BED"/>
    <w:rsid w:val="007E3DE9"/>
    <w:rsid w:val="00B960D5"/>
    <w:rsid w:val="00DA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F89F7-7188-4E02-BAD5-559D54CE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Байке Улан</dc:creator>
  <cp:keywords/>
  <dc:description/>
  <cp:lastModifiedBy>Байке Улан</cp:lastModifiedBy>
  <cp:revision>3</cp:revision>
  <dcterms:created xsi:type="dcterms:W3CDTF">2021-11-26T11:45:00Z</dcterms:created>
  <dcterms:modified xsi:type="dcterms:W3CDTF">2021-11-26T11:47:00Z</dcterms:modified>
</cp:coreProperties>
</file>